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1D5B54" w:rsidRPr="00EE6884" w:rsidRDefault="00A00FA7" w:rsidP="00D71FCA">
      <w:pPr>
        <w:spacing w:beforeLines="100" w:before="312" w:afterLines="100" w:after="312" w:line="360" w:lineRule="auto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_GoBack"/>
      <w:bookmarkEnd w:id="0"/>
      <w:r w:rsidRPr="004E061F">
        <w:rPr>
          <w:rFonts w:asciiTheme="majorEastAsia" w:eastAsiaTheme="majorEastAsia" w:hAnsiTheme="majorEastAsia" w:hint="eastAsia"/>
          <w:b/>
          <w:color w:val="0070C0"/>
          <w:sz w:val="36"/>
          <w:szCs w:val="36"/>
        </w:rPr>
        <w:t>切割机使用规范</w:t>
      </w:r>
    </w:p>
    <w:p w:rsidR="00A00FA7" w:rsidRPr="004E061F" w:rsidRDefault="00EE6884" w:rsidP="00A00FA7">
      <w:pPr>
        <w:spacing w:line="360" w:lineRule="auto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一、</w:t>
      </w:r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产品型号：</w:t>
      </w:r>
      <w:r w:rsidR="00A00FA7" w:rsidRPr="004E061F"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  <w:t>MKJ150A</w:t>
      </w:r>
    </w:p>
    <w:p w:rsidR="00A00FA7" w:rsidRPr="004E061F" w:rsidRDefault="00EE6884" w:rsidP="00EE6884">
      <w:pPr>
        <w:spacing w:line="360" w:lineRule="auto"/>
        <w:ind w:left="1701" w:hangingChars="708" w:hanging="1701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二、</w:t>
      </w:r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主要特点：适用于材料分析样品的精密切割，例如晶体、陶瓷、玻璃、耐火材料、岩样、矿样、建筑材料、金属、塑料、PCB等，尤其适合于透射电镜薄膜样品的精密切割，最薄的样品厚度可以达到10微米。</w:t>
      </w:r>
    </w:p>
    <w:p w:rsidR="00A00FA7" w:rsidRPr="004E061F" w:rsidRDefault="00EE6884" w:rsidP="00A00FA7">
      <w:pPr>
        <w:spacing w:line="360" w:lineRule="auto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三、</w:t>
      </w:r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技术参数：速度范围：20-600转/分 无级调速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电源：交流110伏/220伏</w:t>
      </w:r>
    </w:p>
    <w:p w:rsidR="00A00FA7" w:rsidRPr="004E061F" w:rsidRDefault="00A00FA7" w:rsidP="00EE6884">
      <w:pPr>
        <w:spacing w:line="360" w:lineRule="auto"/>
        <w:ind w:leftChars="673" w:left="1413" w:firstLineChars="100" w:firstLine="240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进给定位精确度：0.01毫米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角度调整：旋转360度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最大行程：50毫米（微调行程25毫米）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圆锯片最大直径：100毫米（4英寸）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自动中断切割：允许无人看管</w:t>
      </w:r>
    </w:p>
    <w:p w:rsidR="00A00FA7" w:rsidRPr="004E061F" w:rsidRDefault="00A00FA7" w:rsidP="00EE6884">
      <w:pPr>
        <w:spacing w:line="360" w:lineRule="auto"/>
        <w:ind w:firstLineChars="700" w:firstLine="1682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数字显示轴转数</w:t>
      </w:r>
    </w:p>
    <w:p w:rsidR="000634F2" w:rsidRPr="004E061F" w:rsidRDefault="00EE6884" w:rsidP="00A00FA7">
      <w:pPr>
        <w:spacing w:line="360" w:lineRule="auto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四、</w:t>
      </w:r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可选锯片：金刚石锯片、电镀锯片、</w:t>
      </w:r>
      <w:proofErr w:type="gramStart"/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碳化硅锯片</w:t>
      </w:r>
      <w:proofErr w:type="gramEnd"/>
    </w:p>
    <w:p w:rsidR="007C5BB8" w:rsidRPr="004E061F" w:rsidRDefault="00EE6884" w:rsidP="007C5BB8">
      <w:pPr>
        <w:spacing w:line="360" w:lineRule="auto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五、</w:t>
      </w:r>
      <w:r w:rsidR="00A00FA7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注意事项：</w:t>
      </w:r>
    </w:p>
    <w:p w:rsidR="00A00FA7" w:rsidRPr="004E061F" w:rsidRDefault="000634F2" w:rsidP="00EE6884">
      <w:pPr>
        <w:pStyle w:val="a3"/>
        <w:numPr>
          <w:ilvl w:val="0"/>
          <w:numId w:val="2"/>
        </w:numPr>
        <w:spacing w:line="360" w:lineRule="auto"/>
        <w:ind w:left="851" w:firstLineChars="0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开机前务必检查自动断开触发</w:t>
      </w:r>
      <w:proofErr w:type="gramStart"/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杆</w:t>
      </w:r>
      <w:r w:rsidR="001A38B9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高度</w:t>
      </w:r>
      <w:proofErr w:type="gramEnd"/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是否设置合理，避免自动切割时中途断开或切割完后悬臂下降过大压坏锯片</w:t>
      </w:r>
    </w:p>
    <w:p w:rsidR="000634F2" w:rsidRPr="004E061F" w:rsidRDefault="00543B0F" w:rsidP="00EE6884">
      <w:pPr>
        <w:pStyle w:val="a3"/>
        <w:numPr>
          <w:ilvl w:val="0"/>
          <w:numId w:val="2"/>
        </w:numPr>
        <w:spacing w:line="360" w:lineRule="auto"/>
        <w:ind w:left="851" w:firstLineChars="0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使用前检查润滑油是否充足，避免干切</w:t>
      </w:r>
    </w:p>
    <w:p w:rsidR="00543B0F" w:rsidRPr="004E061F" w:rsidRDefault="00543B0F" w:rsidP="00EE6884">
      <w:pPr>
        <w:pStyle w:val="a3"/>
        <w:numPr>
          <w:ilvl w:val="0"/>
          <w:numId w:val="2"/>
        </w:numPr>
        <w:spacing w:line="360" w:lineRule="auto"/>
        <w:ind w:left="851" w:firstLineChars="0"/>
        <w:rPr>
          <w:rFonts w:ascii="华文楷体" w:eastAsia="华文楷体" w:hAnsi="华文楷体"/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固定夹具时</w:t>
      </w:r>
      <w:r w:rsidR="009756D2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不要</w:t>
      </w: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拧过紧，能保证不松动就好</w:t>
      </w:r>
    </w:p>
    <w:p w:rsidR="00543B0F" w:rsidRPr="004E061F" w:rsidRDefault="00BE0792" w:rsidP="00EE6884">
      <w:pPr>
        <w:pStyle w:val="a3"/>
        <w:numPr>
          <w:ilvl w:val="0"/>
          <w:numId w:val="2"/>
        </w:numPr>
        <w:spacing w:line="360" w:lineRule="auto"/>
        <w:ind w:left="851" w:firstLineChars="0"/>
        <w:rPr>
          <w:b/>
          <w:color w:val="984806" w:themeColor="accent6" w:themeShade="80"/>
          <w:sz w:val="24"/>
          <w:szCs w:val="24"/>
        </w:rPr>
      </w:pPr>
      <w:r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使用完后请将锯片拆下放回抽屉里，清理干净台面，在使用记录本</w:t>
      </w:r>
      <w:r w:rsidR="00543B0F" w:rsidRPr="004E061F">
        <w:rPr>
          <w:rFonts w:ascii="华文楷体" w:eastAsia="华文楷体" w:hAnsi="华文楷体" w:hint="eastAsia"/>
          <w:b/>
          <w:color w:val="984806" w:themeColor="accent6" w:themeShade="80"/>
          <w:sz w:val="24"/>
          <w:szCs w:val="24"/>
        </w:rPr>
        <w:t>登记</w:t>
      </w:r>
    </w:p>
    <w:p w:rsidR="00BE0792" w:rsidRDefault="00BE0792" w:rsidP="00BE0792">
      <w:pPr>
        <w:spacing w:line="360" w:lineRule="auto"/>
        <w:rPr>
          <w:sz w:val="24"/>
          <w:szCs w:val="24"/>
        </w:rPr>
      </w:pPr>
    </w:p>
    <w:p w:rsidR="00BE0792" w:rsidRPr="00BE0792" w:rsidRDefault="00BE0792" w:rsidP="00BE0792">
      <w:pPr>
        <w:spacing w:line="360" w:lineRule="auto"/>
        <w:rPr>
          <w:b/>
          <w:sz w:val="24"/>
          <w:szCs w:val="24"/>
        </w:rPr>
      </w:pPr>
    </w:p>
    <w:p w:rsidR="00BE0792" w:rsidRPr="00D71FCA" w:rsidRDefault="00BE0792" w:rsidP="00D71FCA">
      <w:pPr>
        <w:spacing w:line="360" w:lineRule="auto"/>
        <w:jc w:val="center"/>
        <w:rPr>
          <w:b/>
          <w:sz w:val="32"/>
          <w:szCs w:val="32"/>
        </w:rPr>
      </w:pPr>
    </w:p>
    <w:sectPr w:rsidR="00BE0792" w:rsidRPr="00D71FCA" w:rsidSect="00213586">
      <w:pgSz w:w="11906" w:h="16838"/>
      <w:pgMar w:top="907" w:right="851" w:bottom="73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28" w:rsidRDefault="00D40C28" w:rsidP="004E061F">
      <w:r>
        <w:separator/>
      </w:r>
    </w:p>
  </w:endnote>
  <w:endnote w:type="continuationSeparator" w:id="0">
    <w:p w:rsidR="00D40C28" w:rsidRDefault="00D40C28" w:rsidP="004E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28" w:rsidRDefault="00D40C28" w:rsidP="004E061F">
      <w:r>
        <w:separator/>
      </w:r>
    </w:p>
  </w:footnote>
  <w:footnote w:type="continuationSeparator" w:id="0">
    <w:p w:rsidR="00D40C28" w:rsidRDefault="00D40C28" w:rsidP="004E0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E3F47"/>
    <w:multiLevelType w:val="hybridMultilevel"/>
    <w:tmpl w:val="F884970A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3FA60CEE"/>
    <w:multiLevelType w:val="hybridMultilevel"/>
    <w:tmpl w:val="4E5A476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A7"/>
    <w:rsid w:val="000213FE"/>
    <w:rsid w:val="000634F2"/>
    <w:rsid w:val="001A38B9"/>
    <w:rsid w:val="001D5B54"/>
    <w:rsid w:val="00213586"/>
    <w:rsid w:val="004E061F"/>
    <w:rsid w:val="00543B0F"/>
    <w:rsid w:val="00563452"/>
    <w:rsid w:val="0077621C"/>
    <w:rsid w:val="007B40D2"/>
    <w:rsid w:val="007C5BB8"/>
    <w:rsid w:val="008C02F8"/>
    <w:rsid w:val="009756D2"/>
    <w:rsid w:val="00A00FA7"/>
    <w:rsid w:val="00BA26A9"/>
    <w:rsid w:val="00BE0792"/>
    <w:rsid w:val="00CB501B"/>
    <w:rsid w:val="00D40C28"/>
    <w:rsid w:val="00D71FCA"/>
    <w:rsid w:val="00EE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4F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E0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E06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E0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E061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4F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E0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E06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E0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E06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gxj</dc:creator>
  <cp:lastModifiedBy>elole</cp:lastModifiedBy>
  <cp:revision>13</cp:revision>
  <cp:lastPrinted>2015-05-22T03:07:00Z</cp:lastPrinted>
  <dcterms:created xsi:type="dcterms:W3CDTF">2015-05-05T07:28:00Z</dcterms:created>
  <dcterms:modified xsi:type="dcterms:W3CDTF">2015-05-22T03:08:00Z</dcterms:modified>
</cp:coreProperties>
</file>