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C7C9E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设计学院202</w:t>
      </w:r>
      <w:r>
        <w:rPr>
          <w:rFonts w:hint="eastAsia"/>
          <w:b/>
          <w:sz w:val="36"/>
          <w:szCs w:val="36"/>
          <w:lang w:val="en-US" w:eastAsia="zh-CN"/>
        </w:rPr>
        <w:t>6</w:t>
      </w:r>
      <w:r>
        <w:rPr>
          <w:rFonts w:hint="eastAsia"/>
          <w:b/>
          <w:sz w:val="36"/>
          <w:szCs w:val="36"/>
        </w:rPr>
        <w:t>年硕士研究生招生双向选择志愿书</w:t>
      </w:r>
    </w:p>
    <w:p w14:paraId="6B975DB9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 xml:space="preserve"> </w:t>
      </w:r>
    </w:p>
    <w:tbl>
      <w:tblPr>
        <w:tblStyle w:val="5"/>
        <w:tblW w:w="90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8"/>
        <w:gridCol w:w="2584"/>
        <w:gridCol w:w="1843"/>
        <w:gridCol w:w="2895"/>
      </w:tblGrid>
      <w:tr w14:paraId="56B1E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88" w:type="dxa"/>
            <w:vAlign w:val="center"/>
          </w:tcPr>
          <w:p w14:paraId="7D9F24F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考生编号</w:t>
            </w:r>
          </w:p>
        </w:tc>
        <w:tc>
          <w:tcPr>
            <w:tcW w:w="2584" w:type="dxa"/>
            <w:vAlign w:val="center"/>
          </w:tcPr>
          <w:p w14:paraId="4678288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786E11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考生姓名</w:t>
            </w:r>
          </w:p>
        </w:tc>
        <w:tc>
          <w:tcPr>
            <w:tcW w:w="2895" w:type="dxa"/>
            <w:vAlign w:val="center"/>
          </w:tcPr>
          <w:p w14:paraId="07DFF32B">
            <w:pPr>
              <w:jc w:val="center"/>
              <w:rPr>
                <w:sz w:val="28"/>
                <w:szCs w:val="28"/>
              </w:rPr>
            </w:pPr>
          </w:p>
        </w:tc>
      </w:tr>
      <w:tr w14:paraId="0E0EC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88" w:type="dxa"/>
            <w:vAlign w:val="center"/>
          </w:tcPr>
          <w:p w14:paraId="2161001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录取总成绩</w:t>
            </w:r>
          </w:p>
        </w:tc>
        <w:tc>
          <w:tcPr>
            <w:tcW w:w="2584" w:type="dxa"/>
            <w:vAlign w:val="center"/>
          </w:tcPr>
          <w:p w14:paraId="6A7845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45F039D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专业排名</w:t>
            </w:r>
          </w:p>
        </w:tc>
        <w:tc>
          <w:tcPr>
            <w:tcW w:w="2895" w:type="dxa"/>
            <w:vAlign w:val="center"/>
          </w:tcPr>
          <w:p w14:paraId="71087C6F">
            <w:pPr>
              <w:jc w:val="center"/>
              <w:rPr>
                <w:sz w:val="28"/>
                <w:szCs w:val="28"/>
              </w:rPr>
            </w:pPr>
          </w:p>
        </w:tc>
      </w:tr>
      <w:tr w14:paraId="2F595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88" w:type="dxa"/>
            <w:vAlign w:val="center"/>
          </w:tcPr>
          <w:p w14:paraId="34A354A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拟录取专业</w:t>
            </w:r>
          </w:p>
          <w:p w14:paraId="12F1E25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（打√）</w:t>
            </w:r>
          </w:p>
        </w:tc>
        <w:tc>
          <w:tcPr>
            <w:tcW w:w="7322" w:type="dxa"/>
            <w:gridSpan w:val="3"/>
            <w:vAlign w:val="center"/>
          </w:tcPr>
          <w:p w14:paraId="443DDC0C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 ）08550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7工业设计工程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</w:p>
          <w:p w14:paraId="24F87B95">
            <w:pPr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（ ）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140300</w:t>
            </w:r>
            <w:r>
              <w:rPr>
                <w:rFonts w:hint="eastAsia"/>
                <w:sz w:val="28"/>
                <w:szCs w:val="28"/>
              </w:rPr>
              <w:t>设计学</w:t>
            </w:r>
            <w:r>
              <w:rPr>
                <w:rFonts w:hint="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1.工业设计与智能交互；2.艺术设计与创新</w:t>
            </w:r>
            <w:r>
              <w:rPr>
                <w:rFonts w:hint="eastAsia"/>
                <w:sz w:val="28"/>
                <w:szCs w:val="28"/>
                <w:lang w:eastAsia="zh-CN"/>
              </w:rPr>
              <w:t>）</w:t>
            </w:r>
          </w:p>
          <w:p w14:paraId="43B4FE2E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 ）135700设计</w:t>
            </w:r>
          </w:p>
        </w:tc>
      </w:tr>
      <w:tr w14:paraId="663A3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8" w:hRule="atLeast"/>
          <w:jc w:val="center"/>
        </w:trPr>
        <w:tc>
          <w:tcPr>
            <w:tcW w:w="9010" w:type="dxa"/>
            <w:gridSpan w:val="4"/>
            <w:vAlign w:val="center"/>
          </w:tcPr>
          <w:p w14:paraId="2CC9466B">
            <w:pPr>
              <w:spacing w:before="312" w:beforeLines="100"/>
              <w:jc w:val="center"/>
              <w:rPr>
                <w:sz w:val="26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承 诺 书</w:t>
            </w:r>
          </w:p>
          <w:p w14:paraId="068C11C5">
            <w:pPr>
              <w:ind w:firstLine="560" w:firstLineChars="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本人通过华南理工大学复试，承认并接受上述拟录取结果，拟录取后保证不再提出调剂其它学校或其它专业申请。</w:t>
            </w:r>
          </w:p>
          <w:p w14:paraId="4A5A17B7">
            <w:pPr>
              <w:ind w:firstLine="560" w:firstLineChars="200"/>
              <w:rPr>
                <w:sz w:val="28"/>
                <w:szCs w:val="28"/>
              </w:rPr>
            </w:pPr>
          </w:p>
          <w:p w14:paraId="0153CD00">
            <w:pPr>
              <w:ind w:firstLine="560" w:firstLineChars="20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考生签名：</w:t>
            </w:r>
          </w:p>
          <w:p w14:paraId="03D9835B">
            <w:pPr>
              <w:wordWrap w:val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月   日</w:t>
            </w:r>
          </w:p>
        </w:tc>
      </w:tr>
      <w:tr w14:paraId="73A56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3" w:hRule="atLeast"/>
          <w:jc w:val="center"/>
        </w:trPr>
        <w:tc>
          <w:tcPr>
            <w:tcW w:w="9010" w:type="dxa"/>
            <w:gridSpan w:val="4"/>
            <w:vAlign w:val="center"/>
          </w:tcPr>
          <w:p w14:paraId="7528880B"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导师意见： </w:t>
            </w:r>
          </w:p>
          <w:p w14:paraId="1532FABF"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同意接收。   </w:t>
            </w:r>
          </w:p>
          <w:p w14:paraId="6EF5819F"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 导师签名：</w:t>
            </w:r>
          </w:p>
          <w:p w14:paraId="77D316B1">
            <w:pPr>
              <w:wordWrap w:val="0"/>
              <w:spacing w:line="240" w:lineRule="atLeast"/>
              <w:jc w:val="right"/>
              <w:rPr>
                <w:sz w:val="28"/>
              </w:rPr>
            </w:pPr>
            <w:r>
              <w:rPr>
                <w:rFonts w:hint="eastAsia"/>
                <w:sz w:val="28"/>
                <w:szCs w:val="28"/>
              </w:rPr>
              <w:t>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月   日</w:t>
            </w:r>
          </w:p>
        </w:tc>
      </w:tr>
    </w:tbl>
    <w:p w14:paraId="6CEE3E03">
      <w:pPr>
        <w:spacing w:line="400" w:lineRule="exact"/>
        <w:ind w:left="420" w:leftChars="200" w:firstLine="560" w:firstLineChars="200"/>
        <w:rPr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备注：</w:t>
      </w:r>
      <w:r>
        <w:rPr>
          <w:rFonts w:hint="eastAsia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eastAsia="仿宋"/>
          <w:sz w:val="28"/>
          <w:szCs w:val="28"/>
        </w:rPr>
        <w:t>2</w:t>
      </w:r>
      <w:r>
        <w:rPr>
          <w:rFonts w:hint="eastAsia" w:eastAsia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日1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eastAsia="仿宋"/>
          <w:sz w:val="28"/>
          <w:szCs w:val="28"/>
        </w:rPr>
        <w:t>:</w:t>
      </w:r>
      <w:r>
        <w:rPr>
          <w:rFonts w:hint="eastAsia" w:eastAsia="仿宋"/>
          <w:sz w:val="28"/>
          <w:szCs w:val="28"/>
          <w:lang w:val="en-US" w:eastAsia="zh-CN"/>
        </w:rPr>
        <w:t>3</w:t>
      </w:r>
      <w:bookmarkStart w:id="0" w:name="_GoBack"/>
      <w:bookmarkEnd w:id="0"/>
      <w:r>
        <w:rPr>
          <w:rFonts w:eastAsia="仿宋"/>
          <w:sz w:val="28"/>
          <w:szCs w:val="28"/>
        </w:rPr>
        <w:t>0</w:t>
      </w:r>
      <w:r>
        <w:rPr>
          <w:rFonts w:hint="eastAsia" w:ascii="仿宋" w:hAnsi="仿宋" w:eastAsia="仿宋" w:cs="仿宋"/>
          <w:sz w:val="28"/>
          <w:szCs w:val="28"/>
        </w:rPr>
        <w:t>前，考生将志愿书亲笔签字后提交给导师。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导师签字后交给B11南-204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魏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老师，或发送电子版至</w:t>
      </w:r>
      <w:r>
        <w:rPr>
          <w:rFonts w:hint="eastAsia"/>
          <w:sz w:val="24"/>
          <w:lang w:val="en-US" w:eastAsia="zh-CN"/>
        </w:rPr>
        <w:t>iexpwei</w:t>
      </w:r>
      <w:r>
        <w:rPr>
          <w:rFonts w:hint="eastAsia"/>
          <w:sz w:val="24"/>
        </w:rPr>
        <w:t>@scut.edu.cn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D1E"/>
    <w:rsid w:val="00053A62"/>
    <w:rsid w:val="000B3614"/>
    <w:rsid w:val="00101375"/>
    <w:rsid w:val="0017316B"/>
    <w:rsid w:val="001801E5"/>
    <w:rsid w:val="0018256A"/>
    <w:rsid w:val="00213ED6"/>
    <w:rsid w:val="00217C72"/>
    <w:rsid w:val="002F507C"/>
    <w:rsid w:val="003119BC"/>
    <w:rsid w:val="003267DE"/>
    <w:rsid w:val="00360B1E"/>
    <w:rsid w:val="003F6F29"/>
    <w:rsid w:val="0041744A"/>
    <w:rsid w:val="00461D06"/>
    <w:rsid w:val="00494F6D"/>
    <w:rsid w:val="004B6E81"/>
    <w:rsid w:val="004B7B02"/>
    <w:rsid w:val="004D49CA"/>
    <w:rsid w:val="00577683"/>
    <w:rsid w:val="005814C3"/>
    <w:rsid w:val="005A0D1E"/>
    <w:rsid w:val="005B772C"/>
    <w:rsid w:val="006434D4"/>
    <w:rsid w:val="00671264"/>
    <w:rsid w:val="006913D0"/>
    <w:rsid w:val="006C4C2B"/>
    <w:rsid w:val="00780118"/>
    <w:rsid w:val="0084248E"/>
    <w:rsid w:val="00884B36"/>
    <w:rsid w:val="008A7856"/>
    <w:rsid w:val="009569AF"/>
    <w:rsid w:val="00973882"/>
    <w:rsid w:val="00985549"/>
    <w:rsid w:val="009F3968"/>
    <w:rsid w:val="00A34C1A"/>
    <w:rsid w:val="00A92233"/>
    <w:rsid w:val="00AB66C3"/>
    <w:rsid w:val="00B65E6B"/>
    <w:rsid w:val="00B8442B"/>
    <w:rsid w:val="00B97830"/>
    <w:rsid w:val="00CF0DA4"/>
    <w:rsid w:val="00D82BF8"/>
    <w:rsid w:val="00D93608"/>
    <w:rsid w:val="00E44B42"/>
    <w:rsid w:val="00EA3D61"/>
    <w:rsid w:val="00EB2606"/>
    <w:rsid w:val="00F96626"/>
    <w:rsid w:val="0B934616"/>
    <w:rsid w:val="179208FE"/>
    <w:rsid w:val="23147C26"/>
    <w:rsid w:val="390F2A5F"/>
    <w:rsid w:val="46EB0B8B"/>
    <w:rsid w:val="58EF29B4"/>
    <w:rsid w:val="5F7D018C"/>
    <w:rsid w:val="65C62BD8"/>
    <w:rsid w:val="78A2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