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187" w:rsidRDefault="00EE0600" w:rsidP="00EE0600">
      <w:pPr>
        <w:jc w:val="left"/>
        <w:rPr>
          <w:rFonts w:ascii="仿宋_GB2312" w:eastAsia="仿宋_GB2312"/>
          <w:sz w:val="36"/>
          <w:szCs w:val="36"/>
        </w:rPr>
      </w:pPr>
      <w:r w:rsidRPr="007A049B">
        <w:rPr>
          <w:rFonts w:ascii="仿宋_GB2312" w:eastAsia="仿宋_GB2312" w:hint="eastAsia"/>
          <w:sz w:val="28"/>
          <w:szCs w:val="28"/>
        </w:rPr>
        <w:t>附</w:t>
      </w:r>
      <w:bookmarkStart w:id="0" w:name="_GoBack"/>
      <w:bookmarkEnd w:id="0"/>
      <w:r w:rsidRPr="007A049B">
        <w:rPr>
          <w:rFonts w:ascii="仿宋_GB2312" w:eastAsia="仿宋_GB2312" w:hint="eastAsia"/>
          <w:sz w:val="28"/>
          <w:szCs w:val="28"/>
        </w:rPr>
        <w:t>件1：</w:t>
      </w:r>
      <w:r>
        <w:rPr>
          <w:rFonts w:ascii="仿宋_GB2312" w:eastAsia="仿宋_GB2312" w:hint="eastAsia"/>
          <w:sz w:val="28"/>
          <w:szCs w:val="28"/>
        </w:rPr>
        <w:t xml:space="preserve">         </w:t>
      </w:r>
      <w:r w:rsidRPr="00EE0600">
        <w:rPr>
          <w:rFonts w:ascii="仿宋_GB2312" w:eastAsia="仿宋_GB2312" w:hint="eastAsia"/>
          <w:sz w:val="36"/>
          <w:szCs w:val="36"/>
        </w:rPr>
        <w:t xml:space="preserve"> </w:t>
      </w:r>
      <w:r>
        <w:rPr>
          <w:rFonts w:ascii="仿宋_GB2312" w:eastAsia="仿宋_GB2312" w:hint="eastAsia"/>
          <w:sz w:val="36"/>
          <w:szCs w:val="36"/>
        </w:rPr>
        <w:t xml:space="preserve"> </w:t>
      </w:r>
    </w:p>
    <w:p w:rsidR="00B05187" w:rsidRDefault="00B05187" w:rsidP="00EE0600">
      <w:pPr>
        <w:jc w:val="left"/>
        <w:rPr>
          <w:rFonts w:ascii="仿宋_GB2312" w:eastAsia="仿宋_GB2312"/>
          <w:sz w:val="36"/>
          <w:szCs w:val="36"/>
        </w:rPr>
      </w:pPr>
    </w:p>
    <w:p w:rsidR="00EE0600" w:rsidRDefault="00EE0600" w:rsidP="00B05187">
      <w:pPr>
        <w:jc w:val="center"/>
        <w:rPr>
          <w:rFonts w:ascii="方正小标宋简体" w:eastAsia="方正小标宋简体"/>
          <w:sz w:val="36"/>
          <w:szCs w:val="36"/>
        </w:rPr>
      </w:pPr>
      <w:r w:rsidRPr="00EE0600">
        <w:rPr>
          <w:rFonts w:ascii="方正小标宋简体" w:eastAsia="方正小标宋简体" w:hint="eastAsia"/>
          <w:sz w:val="36"/>
          <w:szCs w:val="36"/>
        </w:rPr>
        <w:t>华南理工大学医学院</w:t>
      </w:r>
    </w:p>
    <w:p w:rsidR="00EE0600" w:rsidRDefault="00EE0600" w:rsidP="00EE0600">
      <w:pPr>
        <w:ind w:firstLineChars="550" w:firstLine="1980"/>
        <w:jc w:val="left"/>
        <w:rPr>
          <w:rFonts w:ascii="方正小标宋简体" w:eastAsia="方正小标宋简体"/>
          <w:sz w:val="36"/>
          <w:szCs w:val="36"/>
        </w:rPr>
      </w:pPr>
      <w:r w:rsidRPr="00EE0600">
        <w:rPr>
          <w:rFonts w:ascii="方正小标宋简体" w:eastAsia="方正小标宋简体" w:hint="eastAsia"/>
          <w:sz w:val="36"/>
          <w:szCs w:val="36"/>
        </w:rPr>
        <w:t>实验室仪器设备使用及维护保养守则</w:t>
      </w:r>
    </w:p>
    <w:p w:rsidR="00B05187" w:rsidRPr="00EE0600" w:rsidRDefault="00B05187" w:rsidP="00EE0600">
      <w:pPr>
        <w:ind w:firstLineChars="550" w:firstLine="1980"/>
        <w:jc w:val="left"/>
        <w:rPr>
          <w:rFonts w:ascii="方正小标宋简体" w:eastAsia="方正小标宋简体" w:hint="eastAsia"/>
          <w:sz w:val="36"/>
          <w:szCs w:val="36"/>
        </w:rPr>
      </w:pP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一、仪器设备管理及使用人员要履行使用管理和保养维护仪器的职责，应努力做到“三好”，即管好、用好、维护好；达到“四会”，即会使用、会保养、会检修、会排除一般性故障。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二、仪器设备的维护保养应做到“三防四定”,即防尘、防潮、防震；定人管理、定期保养、定室存放、定期校验，保证仪器设备经常处于良好的技术状态。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三、加强仪器设备日常维护保养和定期检查，主要包括清洁、润滑、防腐，检查零部件是否完整、运转是否灵活，紧固部件是否正常，调校仪器精度及技术参数等，以达到减慢设备劣化速度、缩短停机时间可，提高设备效益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四、各实验室要制定设备的管理责任制，有关主要仪器设备，尤是大型设备，应制定相应的使用操作规程，保养维护规程等，使管理和使用人员都有章可循。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五、使用仪器设备的人员，应按操作规程进行操作。初次使用仪器设备者，应阅读使用说明书，或在有关技术人员指导下，按规程操作。不熟悉仪器性能或不会使用者，</w:t>
      </w:r>
      <w:r>
        <w:rPr>
          <w:rFonts w:ascii="仿宋_GB2312" w:eastAsia="仿宋_GB2312" w:hint="eastAsia"/>
          <w:sz w:val="28"/>
          <w:szCs w:val="28"/>
        </w:rPr>
        <w:t>不得</w:t>
      </w:r>
      <w:r w:rsidRPr="007A049B">
        <w:rPr>
          <w:rFonts w:ascii="仿宋_GB2312" w:eastAsia="仿宋_GB2312" w:hint="eastAsia"/>
          <w:sz w:val="28"/>
          <w:szCs w:val="28"/>
        </w:rPr>
        <w:t>随意开动仪器。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六、使用电子</w:t>
      </w:r>
      <w:r>
        <w:rPr>
          <w:rFonts w:ascii="仿宋_GB2312" w:eastAsia="仿宋_GB2312" w:hint="eastAsia"/>
          <w:sz w:val="28"/>
          <w:szCs w:val="28"/>
        </w:rPr>
        <w:t>仪器</w:t>
      </w:r>
      <w:r w:rsidRPr="007A049B">
        <w:rPr>
          <w:rFonts w:ascii="仿宋_GB2312" w:eastAsia="仿宋_GB2312" w:hint="eastAsia"/>
          <w:sz w:val="28"/>
          <w:szCs w:val="28"/>
        </w:rPr>
        <w:t>时，应注意并检查电源插座、匹配电压，仪器设备的开关、有关按钮是否处于正确位置然后再开机；使用完毕,仪器的有关附件要放回</w:t>
      </w:r>
      <w:r w:rsidRPr="007A049B">
        <w:rPr>
          <w:rFonts w:ascii="仿宋_GB2312" w:eastAsia="仿宋_GB2312" w:hint="eastAsia"/>
          <w:sz w:val="28"/>
          <w:szCs w:val="28"/>
        </w:rPr>
        <w:lastRenderedPageBreak/>
        <w:t>原位，各旋钮应恢复至规定位置无切断电源，加罩防尘。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七、仪器设备发生故障时,不懂者不要擅自拆卸，属于一般性故障，可通知实验技术人员检修；特殊故障，应向设备管理部门报告，由维修人员进行检修。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八、仪器设备使用中发现有异常气味、电火花或异常声音时，应立即切断电源等,查明原因后再使用。</w:t>
      </w:r>
    </w:p>
    <w:p w:rsidR="00EE0600" w:rsidRPr="007A049B" w:rsidRDefault="00EE0600" w:rsidP="00EE0600">
      <w:pPr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7A049B">
        <w:rPr>
          <w:rFonts w:ascii="仿宋_GB2312" w:eastAsia="仿宋_GB2312" w:hint="eastAsia"/>
          <w:sz w:val="28"/>
          <w:szCs w:val="28"/>
        </w:rPr>
        <w:t>九、仪器设备发生损坏、丢失，要查明原因,并及时向学院设备管理部门提出书面报告,按学院有关规定处理。</w:t>
      </w:r>
    </w:p>
    <w:p w:rsidR="00EE0600" w:rsidRPr="002A1A4F" w:rsidRDefault="00EE0600" w:rsidP="00EE0600">
      <w:pPr>
        <w:ind w:firstLineChars="200" w:firstLine="560"/>
        <w:jc w:val="left"/>
        <w:rPr>
          <w:sz w:val="28"/>
        </w:rPr>
      </w:pPr>
    </w:p>
    <w:p w:rsidR="00EE0600" w:rsidRDefault="00EE0600" w:rsidP="00EE0600">
      <w:pPr>
        <w:jc w:val="left"/>
        <w:rPr>
          <w:sz w:val="28"/>
        </w:rPr>
      </w:pPr>
    </w:p>
    <w:p w:rsidR="00EE0600" w:rsidRDefault="00EE0600" w:rsidP="00EE0600">
      <w:pPr>
        <w:jc w:val="left"/>
        <w:rPr>
          <w:sz w:val="28"/>
        </w:rPr>
      </w:pPr>
    </w:p>
    <w:p w:rsidR="00EE0600" w:rsidRDefault="00EE0600" w:rsidP="00EE0600">
      <w:pPr>
        <w:jc w:val="left"/>
        <w:rPr>
          <w:sz w:val="28"/>
        </w:rPr>
      </w:pPr>
    </w:p>
    <w:p w:rsidR="00EE0600" w:rsidRDefault="00EE0600" w:rsidP="00EE0600">
      <w:pPr>
        <w:jc w:val="left"/>
        <w:rPr>
          <w:sz w:val="28"/>
        </w:rPr>
      </w:pPr>
    </w:p>
    <w:p w:rsidR="00EE0600" w:rsidRDefault="00EE0600" w:rsidP="00EE0600">
      <w:pPr>
        <w:jc w:val="left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jc w:val="center"/>
        <w:rPr>
          <w:sz w:val="28"/>
        </w:rPr>
      </w:pPr>
    </w:p>
    <w:p w:rsidR="00EE0600" w:rsidRDefault="00EE0600" w:rsidP="00EE0600">
      <w:pPr>
        <w:rPr>
          <w:rFonts w:hint="eastAsia"/>
          <w:sz w:val="28"/>
        </w:rPr>
      </w:pPr>
    </w:p>
    <w:sectPr w:rsidR="00EE0600" w:rsidSect="00DB2B81">
      <w:pgSz w:w="11906" w:h="16838" w:code="9"/>
      <w:pgMar w:top="1701" w:right="1134" w:bottom="1134" w:left="1134" w:header="851" w:footer="992" w:gutter="0"/>
      <w:cols w:space="425"/>
      <w:docGrid w:type="lines" w:linePitch="63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DE1" w:rsidRDefault="00A47DE1" w:rsidP="00F240AA">
      <w:r>
        <w:separator/>
      </w:r>
    </w:p>
  </w:endnote>
  <w:endnote w:type="continuationSeparator" w:id="0">
    <w:p w:rsidR="00A47DE1" w:rsidRDefault="00A47DE1" w:rsidP="00F2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DE1" w:rsidRDefault="00A47DE1" w:rsidP="00F240AA">
      <w:r>
        <w:separator/>
      </w:r>
    </w:p>
  </w:footnote>
  <w:footnote w:type="continuationSeparator" w:id="0">
    <w:p w:rsidR="00A47DE1" w:rsidRDefault="00A47DE1" w:rsidP="00F240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600"/>
    <w:rsid w:val="00235108"/>
    <w:rsid w:val="00274DC5"/>
    <w:rsid w:val="00705DED"/>
    <w:rsid w:val="00A47DE1"/>
    <w:rsid w:val="00A55302"/>
    <w:rsid w:val="00B05187"/>
    <w:rsid w:val="00EE0600"/>
    <w:rsid w:val="00F2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0445EB-0776-4D7F-9A3E-5C624928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60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EE0600"/>
    <w:pPr>
      <w:adjustRightInd w:val="0"/>
      <w:snapToGrid w:val="0"/>
      <w:spacing w:line="460" w:lineRule="atLeast"/>
      <w:ind w:firstLineChars="192" w:firstLine="461"/>
    </w:pPr>
    <w:rPr>
      <w:rFonts w:ascii="Times New Roman" w:hAnsi="Times New Roman"/>
      <w:sz w:val="24"/>
      <w:szCs w:val="24"/>
    </w:rPr>
  </w:style>
  <w:style w:type="character" w:customStyle="1" w:styleId="Char">
    <w:name w:val="正文文本缩进 Char"/>
    <w:basedOn w:val="a0"/>
    <w:link w:val="a3"/>
    <w:rsid w:val="00EE0600"/>
    <w:rPr>
      <w:rFonts w:ascii="Times New Roman" w:eastAsia="宋体" w:hAnsi="Times New Roman" w:cs="Times New Roman"/>
      <w:sz w:val="24"/>
      <w:szCs w:val="24"/>
    </w:rPr>
  </w:style>
  <w:style w:type="paragraph" w:styleId="a4">
    <w:name w:val="Body Text"/>
    <w:basedOn w:val="a"/>
    <w:link w:val="Char0"/>
    <w:rsid w:val="00EE0600"/>
    <w:pPr>
      <w:adjustRightInd w:val="0"/>
      <w:snapToGrid w:val="0"/>
      <w:spacing w:line="500" w:lineRule="atLeast"/>
    </w:pPr>
    <w:rPr>
      <w:rFonts w:ascii="宋体" w:hAnsi="Times New Roman"/>
      <w:bCs/>
      <w:sz w:val="28"/>
      <w:szCs w:val="24"/>
    </w:rPr>
  </w:style>
  <w:style w:type="character" w:customStyle="1" w:styleId="Char0">
    <w:name w:val="正文文本 Char"/>
    <w:basedOn w:val="a0"/>
    <w:link w:val="a4"/>
    <w:rsid w:val="00EE0600"/>
    <w:rPr>
      <w:rFonts w:ascii="宋体" w:eastAsia="宋体" w:hAnsi="Times New Roman" w:cs="Times New Roman"/>
      <w:bCs/>
      <w:sz w:val="28"/>
      <w:szCs w:val="24"/>
    </w:rPr>
  </w:style>
  <w:style w:type="paragraph" w:styleId="a5">
    <w:name w:val="header"/>
    <w:basedOn w:val="a"/>
    <w:link w:val="Char1"/>
    <w:uiPriority w:val="99"/>
    <w:unhideWhenUsed/>
    <w:rsid w:val="00F240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240AA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240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240A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ZHENG ECHO</cp:lastModifiedBy>
  <cp:revision>2</cp:revision>
  <cp:lastPrinted>2021-11-22T08:09:00Z</cp:lastPrinted>
  <dcterms:created xsi:type="dcterms:W3CDTF">2021-11-24T06:56:00Z</dcterms:created>
  <dcterms:modified xsi:type="dcterms:W3CDTF">2021-11-24T06:56:00Z</dcterms:modified>
</cp:coreProperties>
</file>