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tLeast"/>
        <w:ind w:firstLine="504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附件：</w:t>
      </w:r>
    </w:p>
    <w:p>
      <w:pPr>
        <w:widowControl/>
        <w:spacing w:line="360" w:lineRule="atLeast"/>
        <w:ind w:firstLine="504"/>
        <w:jc w:val="left"/>
        <w:rPr>
          <w:rFonts w:ascii="仿宋" w:hAnsi="仿宋" w:eastAsia="仿宋"/>
          <w:sz w:val="20"/>
        </w:rPr>
      </w:pPr>
    </w:p>
    <w:p>
      <w:pPr>
        <w:widowControl/>
        <w:spacing w:line="360" w:lineRule="atLeast"/>
        <w:ind w:firstLine="504"/>
        <w:jc w:val="center"/>
        <w:rPr>
          <w:rFonts w:ascii="方正小标宋简体" w:hAnsi="仿宋" w:eastAsia="方正小标宋简体" w:cs="Tahoma"/>
          <w:spacing w:val="6"/>
          <w:kern w:val="0"/>
          <w:sz w:val="36"/>
          <w:szCs w:val="36"/>
        </w:rPr>
      </w:pPr>
      <w:r>
        <w:rPr>
          <w:rFonts w:hint="eastAsia" w:ascii="方正小标宋简体" w:hAnsi="仿宋" w:eastAsia="方正小标宋简体" w:cs="Tahoma"/>
          <w:spacing w:val="6"/>
          <w:kern w:val="0"/>
          <w:sz w:val="36"/>
          <w:szCs w:val="36"/>
        </w:rPr>
        <w:t>202</w:t>
      </w:r>
      <w:r>
        <w:rPr>
          <w:rFonts w:hint="eastAsia" w:ascii="方正小标宋简体" w:hAnsi="仿宋" w:eastAsia="方正小标宋简体" w:cs="Tahoma"/>
          <w:spacing w:val="6"/>
          <w:kern w:val="0"/>
          <w:sz w:val="36"/>
          <w:szCs w:val="36"/>
          <w:lang w:val="en-US" w:eastAsia="zh-CN"/>
        </w:rPr>
        <w:t>2</w:t>
      </w:r>
      <w:r>
        <w:rPr>
          <w:rFonts w:hint="eastAsia" w:ascii="方正小标宋简体" w:hAnsi="仿宋" w:eastAsia="方正小标宋简体" w:cs="Tahoma"/>
          <w:spacing w:val="6"/>
          <w:kern w:val="0"/>
          <w:sz w:val="36"/>
          <w:szCs w:val="36"/>
        </w:rPr>
        <w:t>级研究生新生报到当天安排</w:t>
      </w:r>
    </w:p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spacing w:val="6"/>
          <w:kern w:val="0"/>
          <w:sz w:val="30"/>
          <w:szCs w:val="30"/>
        </w:rPr>
      </w:pPr>
    </w:p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spacing w:val="6"/>
          <w:kern w:val="0"/>
          <w:sz w:val="28"/>
          <w:szCs w:val="28"/>
        </w:rPr>
      </w:pPr>
      <w:r>
        <w:rPr>
          <w:rFonts w:hint="eastAsia" w:ascii="仿宋" w:hAnsi="仿宋" w:eastAsia="仿宋" w:cs="Tahoma"/>
          <w:spacing w:val="6"/>
          <w:kern w:val="0"/>
          <w:sz w:val="28"/>
          <w:szCs w:val="28"/>
        </w:rPr>
        <w:t>院（系）名称（并加盖公章）：</w:t>
      </w:r>
      <w:r>
        <w:rPr>
          <w:rFonts w:hint="eastAsia" w:ascii="仿宋" w:hAnsi="仿宋" w:eastAsia="仿宋" w:cs="Tahoma"/>
          <w:spacing w:val="6"/>
          <w:kern w:val="0"/>
          <w:sz w:val="28"/>
          <w:szCs w:val="28"/>
          <w:u w:val="single"/>
        </w:rPr>
        <w:t xml:space="preserve">                  </w:t>
      </w:r>
    </w:p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spacing w:val="6"/>
          <w:kern w:val="0"/>
          <w:sz w:val="28"/>
          <w:szCs w:val="28"/>
        </w:rPr>
      </w:pPr>
      <w:r>
        <w:rPr>
          <w:rFonts w:hint="eastAsia" w:ascii="仿宋" w:hAnsi="仿宋" w:eastAsia="仿宋" w:cs="Tahoma"/>
          <w:spacing w:val="6"/>
          <w:kern w:val="0"/>
          <w:sz w:val="28"/>
          <w:szCs w:val="28"/>
        </w:rPr>
        <w:t>院（系）迎新工作负责人签字：</w:t>
      </w:r>
      <w:r>
        <w:rPr>
          <w:rFonts w:hint="eastAsia" w:ascii="仿宋" w:hAnsi="仿宋" w:eastAsia="仿宋" w:cs="Tahoma"/>
          <w:spacing w:val="6"/>
          <w:kern w:val="0"/>
          <w:sz w:val="28"/>
          <w:szCs w:val="28"/>
          <w:u w:val="single"/>
        </w:rPr>
        <w:t xml:space="preserve">                  </w:t>
      </w:r>
    </w:p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b/>
          <w:spacing w:val="6"/>
          <w:kern w:val="0"/>
          <w:sz w:val="30"/>
          <w:szCs w:val="30"/>
        </w:rPr>
      </w:pPr>
      <w:r>
        <w:rPr>
          <w:rFonts w:hint="eastAsia" w:ascii="仿宋" w:hAnsi="仿宋" w:eastAsia="仿宋" w:cs="Tahoma"/>
          <w:b/>
          <w:spacing w:val="6"/>
          <w:kern w:val="0"/>
          <w:sz w:val="30"/>
          <w:szCs w:val="30"/>
        </w:rPr>
        <w:t>一、院（系）报到地点（可分学生类型设置不同地点）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916"/>
        <w:gridCol w:w="1984"/>
        <w:gridCol w:w="37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b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b/>
                <w:spacing w:val="6"/>
                <w:kern w:val="0"/>
                <w:sz w:val="24"/>
                <w:szCs w:val="30"/>
              </w:rPr>
              <w:t>类型</w:t>
            </w:r>
          </w:p>
        </w:tc>
        <w:tc>
          <w:tcPr>
            <w:tcW w:w="2288" w:type="pct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b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b/>
                <w:spacing w:val="6"/>
                <w:kern w:val="0"/>
                <w:sz w:val="24"/>
                <w:szCs w:val="30"/>
              </w:rPr>
              <w:t>全日制研究生</w:t>
            </w:r>
          </w:p>
        </w:tc>
        <w:tc>
          <w:tcPr>
            <w:tcW w:w="2192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b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b/>
                <w:spacing w:val="6"/>
                <w:kern w:val="0"/>
                <w:sz w:val="24"/>
                <w:szCs w:val="30"/>
              </w:rPr>
              <w:t>非全日制研究生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b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b/>
                <w:spacing w:val="6"/>
                <w:kern w:val="0"/>
                <w:sz w:val="24"/>
                <w:szCs w:val="30"/>
              </w:rPr>
              <w:t>校区</w:t>
            </w:r>
          </w:p>
        </w:tc>
        <w:tc>
          <w:tcPr>
            <w:tcW w:w="1124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b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b/>
                <w:spacing w:val="6"/>
                <w:kern w:val="0"/>
                <w:sz w:val="24"/>
                <w:szCs w:val="30"/>
              </w:rPr>
              <w:t>是否设置线下报到或咨询点</w:t>
            </w:r>
          </w:p>
        </w:tc>
        <w:tc>
          <w:tcPr>
            <w:tcW w:w="1164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b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b/>
                <w:spacing w:val="6"/>
                <w:kern w:val="0"/>
                <w:sz w:val="24"/>
                <w:szCs w:val="30"/>
              </w:rPr>
              <w:t>具体地点</w:t>
            </w:r>
          </w:p>
        </w:tc>
        <w:tc>
          <w:tcPr>
            <w:tcW w:w="2192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b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b/>
                <w:spacing w:val="6"/>
                <w:kern w:val="0"/>
                <w:sz w:val="24"/>
                <w:szCs w:val="30"/>
              </w:rPr>
              <w:t>线下报到具体地点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520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spacing w:val="6"/>
                <w:kern w:val="0"/>
                <w:sz w:val="24"/>
                <w:szCs w:val="30"/>
              </w:rPr>
              <w:t>五山校区</w:t>
            </w:r>
          </w:p>
        </w:tc>
        <w:tc>
          <w:tcPr>
            <w:tcW w:w="1124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</w:p>
        </w:tc>
        <w:tc>
          <w:tcPr>
            <w:tcW w:w="1164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</w:p>
        </w:tc>
        <w:tc>
          <w:tcPr>
            <w:tcW w:w="2192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520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spacing w:val="6"/>
                <w:kern w:val="0"/>
                <w:sz w:val="24"/>
                <w:szCs w:val="30"/>
              </w:rPr>
              <w:t>大学城校区</w:t>
            </w:r>
          </w:p>
        </w:tc>
        <w:tc>
          <w:tcPr>
            <w:tcW w:w="1124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</w:p>
        </w:tc>
        <w:tc>
          <w:tcPr>
            <w:tcW w:w="1164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</w:p>
        </w:tc>
        <w:tc>
          <w:tcPr>
            <w:tcW w:w="2192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20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spacing w:val="6"/>
                <w:kern w:val="0"/>
                <w:sz w:val="24"/>
                <w:szCs w:val="30"/>
              </w:rPr>
              <w:t>广州国际校区</w:t>
            </w:r>
          </w:p>
        </w:tc>
        <w:tc>
          <w:tcPr>
            <w:tcW w:w="1124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</w:p>
        </w:tc>
        <w:tc>
          <w:tcPr>
            <w:tcW w:w="1164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</w:p>
        </w:tc>
        <w:tc>
          <w:tcPr>
            <w:tcW w:w="2192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spacing w:val="6"/>
                <w:kern w:val="0"/>
                <w:sz w:val="24"/>
                <w:szCs w:val="30"/>
              </w:rPr>
              <w:t>/</w:t>
            </w:r>
          </w:p>
        </w:tc>
      </w:tr>
    </w:tbl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spacing w:val="6"/>
          <w:kern w:val="0"/>
          <w:sz w:val="24"/>
          <w:szCs w:val="30"/>
        </w:rPr>
      </w:pPr>
      <w:r>
        <w:rPr>
          <w:rFonts w:hint="eastAsia" w:ascii="仿宋" w:hAnsi="仿宋" w:eastAsia="仿宋" w:cs="Tahoma"/>
          <w:spacing w:val="6"/>
          <w:kern w:val="0"/>
          <w:sz w:val="24"/>
          <w:szCs w:val="30"/>
        </w:rPr>
        <w:t>填写说明：</w:t>
      </w:r>
    </w:p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spacing w:val="6"/>
          <w:kern w:val="0"/>
          <w:sz w:val="24"/>
          <w:szCs w:val="30"/>
        </w:rPr>
      </w:pPr>
      <w:r>
        <w:rPr>
          <w:rFonts w:hint="eastAsia" w:ascii="仿宋" w:hAnsi="仿宋" w:eastAsia="仿宋" w:cs="Tahoma"/>
          <w:spacing w:val="6"/>
          <w:kern w:val="0"/>
          <w:sz w:val="24"/>
          <w:szCs w:val="30"/>
        </w:rPr>
        <w:t>1.五山和大学城校区不再集中设置学院咨询点；</w:t>
      </w:r>
    </w:p>
    <w:p>
      <w:pPr>
        <w:widowControl/>
        <w:spacing w:line="360" w:lineRule="atLeast"/>
        <w:ind w:firstLine="504"/>
        <w:jc w:val="left"/>
        <w:rPr>
          <w:rFonts w:hint="eastAsia" w:ascii="仿宋" w:hAnsi="仿宋" w:eastAsia="仿宋" w:cs="Tahoma"/>
          <w:spacing w:val="6"/>
          <w:kern w:val="0"/>
          <w:sz w:val="24"/>
          <w:szCs w:val="30"/>
          <w:lang w:eastAsia="zh-CN"/>
        </w:rPr>
      </w:pPr>
      <w:r>
        <w:rPr>
          <w:rFonts w:hint="eastAsia" w:ascii="仿宋" w:hAnsi="仿宋" w:eastAsia="仿宋" w:cs="Tahoma"/>
          <w:spacing w:val="6"/>
          <w:kern w:val="0"/>
          <w:sz w:val="24"/>
          <w:szCs w:val="30"/>
        </w:rPr>
        <w:t>2.广州国际校区各院（系）咨询点设置</w:t>
      </w:r>
      <w:r>
        <w:rPr>
          <w:rFonts w:hint="eastAsia" w:ascii="仿宋" w:hAnsi="仿宋" w:eastAsia="仿宋" w:cs="Tahoma"/>
          <w:color w:val="auto"/>
          <w:spacing w:val="6"/>
          <w:kern w:val="0"/>
          <w:sz w:val="24"/>
          <w:szCs w:val="30"/>
        </w:rPr>
        <w:t>在D5二楼功能房区域，</w:t>
      </w:r>
      <w:r>
        <w:rPr>
          <w:rFonts w:hint="eastAsia" w:ascii="仿宋" w:hAnsi="仿宋" w:eastAsia="仿宋" w:cs="Tahoma"/>
          <w:spacing w:val="6"/>
          <w:kern w:val="0"/>
          <w:sz w:val="24"/>
          <w:szCs w:val="30"/>
        </w:rPr>
        <w:t>院（系）</w:t>
      </w:r>
      <w:r>
        <w:rPr>
          <w:rFonts w:hint="eastAsia" w:ascii="仿宋" w:hAnsi="仿宋" w:eastAsia="仿宋" w:cs="Tahoma"/>
          <w:spacing w:val="6"/>
          <w:kern w:val="0"/>
          <w:sz w:val="24"/>
          <w:szCs w:val="30"/>
          <w:lang w:eastAsia="zh-CN"/>
        </w:rPr>
        <w:t>如下</w:t>
      </w:r>
      <w:r>
        <w:rPr>
          <w:rFonts w:hint="eastAsia" w:ascii="仿宋" w:hAnsi="仿宋" w:eastAsia="仿宋" w:cs="Tahoma"/>
          <w:spacing w:val="6"/>
          <w:kern w:val="0"/>
          <w:sz w:val="24"/>
          <w:szCs w:val="30"/>
        </w:rPr>
        <w:t>，具体安排以广州国际校区学生事务办公室通知为准</w:t>
      </w:r>
      <w:r>
        <w:rPr>
          <w:rFonts w:hint="eastAsia" w:ascii="仿宋" w:hAnsi="仿宋" w:eastAsia="仿宋" w:cs="Tahoma"/>
          <w:spacing w:val="6"/>
          <w:kern w:val="0"/>
          <w:sz w:val="24"/>
          <w:szCs w:val="30"/>
          <w:lang w:eastAsia="zh-CN"/>
        </w:rPr>
        <w:t>：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673"/>
        <w:gridCol w:w="3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2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电子商务系</w:t>
            </w:r>
          </w:p>
        </w:tc>
        <w:tc>
          <w:tcPr>
            <w:tcW w:w="3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前沿软物质学院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电子与信息学院</w:t>
            </w:r>
          </w:p>
        </w:tc>
        <w:tc>
          <w:tcPr>
            <w:tcW w:w="2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</w:t>
            </w:r>
            <w:bookmarkStart w:id="0" w:name="_GoBack"/>
            <w:bookmarkEnd w:id="0"/>
          </w:p>
        </w:tc>
        <w:tc>
          <w:tcPr>
            <w:tcW w:w="3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生物医学科学与工程学院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工商管理学院</w:t>
            </w:r>
          </w:p>
        </w:tc>
        <w:tc>
          <w:tcPr>
            <w:tcW w:w="2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环境与能源学院</w:t>
            </w:r>
          </w:p>
        </w:tc>
        <w:tc>
          <w:tcPr>
            <w:tcW w:w="3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2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计算机科学与工程学院</w:t>
            </w:r>
          </w:p>
        </w:tc>
        <w:tc>
          <w:tcPr>
            <w:tcW w:w="3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经济与金融学院</w:t>
            </w:r>
          </w:p>
        </w:tc>
        <w:tc>
          <w:tcPr>
            <w:tcW w:w="3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吴贤铭智能工程学院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数学学院</w:t>
            </w:r>
          </w:p>
        </w:tc>
        <w:tc>
          <w:tcPr>
            <w:tcW w:w="2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旅游管理系</w:t>
            </w:r>
          </w:p>
        </w:tc>
        <w:tc>
          <w:tcPr>
            <w:tcW w:w="300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海洋科学与工程学院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3009" w:type="dxa"/>
          </w:tcPr>
          <w:p>
            <w:pPr>
              <w:widowControl/>
              <w:spacing w:line="360" w:lineRule="atLeast"/>
              <w:jc w:val="left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物理与光电学院</w:t>
            </w:r>
          </w:p>
        </w:tc>
        <w:tc>
          <w:tcPr>
            <w:tcW w:w="2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设计学院</w:t>
            </w:r>
          </w:p>
        </w:tc>
        <w:tc>
          <w:tcPr>
            <w:tcW w:w="3009" w:type="dxa"/>
          </w:tcPr>
          <w:p>
            <w:pPr>
              <w:widowControl/>
              <w:spacing w:line="360" w:lineRule="atLeast"/>
              <w:jc w:val="left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自动化科学与工程学院</w:t>
            </w:r>
          </w:p>
        </w:tc>
        <w:tc>
          <w:tcPr>
            <w:tcW w:w="2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生物科学与工程学院</w:t>
            </w:r>
          </w:p>
        </w:tc>
        <w:tc>
          <w:tcPr>
            <w:tcW w:w="3009" w:type="dxa"/>
          </w:tcPr>
          <w:p>
            <w:pPr>
              <w:widowControl/>
              <w:spacing w:line="360" w:lineRule="atLeast"/>
              <w:jc w:val="left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3009" w:type="dxa"/>
          </w:tcPr>
          <w:p>
            <w:pPr>
              <w:widowControl/>
              <w:spacing w:line="360" w:lineRule="atLeast"/>
              <w:jc w:val="left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009" w:type="dxa"/>
          </w:tcPr>
          <w:p>
            <w:pPr>
              <w:widowControl/>
              <w:spacing w:line="360" w:lineRule="atLeast"/>
              <w:jc w:val="left"/>
              <w:rPr>
                <w:rFonts w:hint="eastAsia" w:ascii="仿宋" w:hAnsi="仿宋" w:eastAsia="仿宋" w:cs="仿宋"/>
                <w:spacing w:val="6"/>
                <w:kern w:val="0"/>
                <w:sz w:val="24"/>
                <w:szCs w:val="24"/>
                <w:vertAlign w:val="baseline"/>
              </w:rPr>
            </w:pPr>
          </w:p>
        </w:tc>
      </w:tr>
    </w:tbl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spacing w:val="6"/>
          <w:kern w:val="0"/>
          <w:sz w:val="24"/>
          <w:szCs w:val="30"/>
        </w:rPr>
      </w:pPr>
    </w:p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spacing w:val="6"/>
          <w:kern w:val="0"/>
          <w:sz w:val="24"/>
          <w:szCs w:val="30"/>
        </w:rPr>
      </w:pPr>
      <w:r>
        <w:rPr>
          <w:rFonts w:hint="eastAsia" w:ascii="仿宋" w:hAnsi="仿宋" w:eastAsia="仿宋" w:cs="Tahoma"/>
          <w:spacing w:val="6"/>
          <w:kern w:val="0"/>
          <w:sz w:val="24"/>
          <w:szCs w:val="30"/>
        </w:rPr>
        <w:t>3.线下设点可考虑学院办公场所，或学校公共空间等。</w:t>
      </w:r>
    </w:p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spacing w:val="6"/>
          <w:kern w:val="0"/>
          <w:sz w:val="24"/>
          <w:szCs w:val="30"/>
        </w:rPr>
      </w:pPr>
    </w:p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b/>
          <w:spacing w:val="6"/>
          <w:kern w:val="0"/>
          <w:sz w:val="30"/>
          <w:szCs w:val="30"/>
        </w:rPr>
      </w:pPr>
      <w:r>
        <w:rPr>
          <w:rFonts w:hint="eastAsia" w:ascii="仿宋" w:hAnsi="仿宋" w:eastAsia="仿宋" w:cs="Tahoma"/>
          <w:b/>
          <w:spacing w:val="6"/>
          <w:kern w:val="0"/>
          <w:sz w:val="30"/>
          <w:szCs w:val="30"/>
        </w:rPr>
        <w:t>二、院（系）报到当天安排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6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95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b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b/>
                <w:spacing w:val="6"/>
                <w:kern w:val="0"/>
                <w:sz w:val="24"/>
                <w:szCs w:val="30"/>
              </w:rPr>
              <w:t>序号</w:t>
            </w:r>
          </w:p>
        </w:tc>
        <w:tc>
          <w:tcPr>
            <w:tcW w:w="4105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b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b/>
                <w:spacing w:val="6"/>
                <w:kern w:val="0"/>
                <w:sz w:val="24"/>
                <w:szCs w:val="30"/>
              </w:rPr>
              <w:t>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95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spacing w:val="6"/>
                <w:kern w:val="0"/>
                <w:sz w:val="24"/>
                <w:szCs w:val="30"/>
              </w:rPr>
              <w:t>1</w:t>
            </w:r>
          </w:p>
        </w:tc>
        <w:tc>
          <w:tcPr>
            <w:tcW w:w="4105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spacing w:val="6"/>
                <w:kern w:val="0"/>
                <w:sz w:val="24"/>
                <w:szCs w:val="30"/>
              </w:rPr>
              <w:t>示例：领取研究生证、学籍表，班会等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95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spacing w:val="6"/>
                <w:kern w:val="0"/>
                <w:sz w:val="24"/>
                <w:szCs w:val="30"/>
              </w:rPr>
              <w:t>2</w:t>
            </w:r>
          </w:p>
        </w:tc>
        <w:tc>
          <w:tcPr>
            <w:tcW w:w="4105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895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  <w:r>
              <w:rPr>
                <w:rFonts w:hint="eastAsia" w:ascii="仿宋" w:hAnsi="仿宋" w:eastAsia="仿宋" w:cs="Tahoma"/>
                <w:spacing w:val="6"/>
                <w:kern w:val="0"/>
                <w:sz w:val="24"/>
                <w:szCs w:val="30"/>
              </w:rPr>
              <w:t>3</w:t>
            </w:r>
          </w:p>
        </w:tc>
        <w:tc>
          <w:tcPr>
            <w:tcW w:w="4105" w:type="pct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仿宋" w:hAnsi="仿宋" w:eastAsia="仿宋" w:cs="Tahoma"/>
                <w:spacing w:val="6"/>
                <w:kern w:val="0"/>
                <w:sz w:val="24"/>
                <w:szCs w:val="30"/>
              </w:rPr>
            </w:pPr>
          </w:p>
        </w:tc>
      </w:tr>
    </w:tbl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spacing w:val="6"/>
          <w:kern w:val="0"/>
          <w:sz w:val="24"/>
          <w:szCs w:val="30"/>
        </w:rPr>
      </w:pPr>
    </w:p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b/>
          <w:spacing w:val="6"/>
          <w:kern w:val="0"/>
          <w:sz w:val="30"/>
          <w:szCs w:val="30"/>
        </w:rPr>
      </w:pPr>
      <w:r>
        <w:rPr>
          <w:rFonts w:hint="eastAsia" w:ascii="仿宋" w:hAnsi="仿宋" w:eastAsia="仿宋" w:cs="Tahoma"/>
          <w:b/>
          <w:spacing w:val="6"/>
          <w:kern w:val="0"/>
          <w:sz w:val="30"/>
          <w:szCs w:val="30"/>
        </w:rPr>
        <w:t>三、院（系）迎新咨询电话（可分学生类型设置不同电话）</w:t>
      </w:r>
    </w:p>
    <w:p>
      <w:pPr>
        <w:widowControl/>
        <w:spacing w:line="360" w:lineRule="atLeast"/>
        <w:ind w:firstLine="504"/>
        <w:jc w:val="left"/>
        <w:rPr>
          <w:rFonts w:ascii="仿宋" w:hAnsi="仿宋" w:eastAsia="仿宋" w:cs="Tahoma"/>
          <w:spacing w:val="6"/>
          <w:kern w:val="0"/>
          <w:sz w:val="24"/>
          <w:szCs w:val="30"/>
          <w:u w:val="single"/>
        </w:rPr>
      </w:pPr>
      <w:r>
        <w:rPr>
          <w:rFonts w:hint="eastAsia" w:ascii="仿宋" w:hAnsi="仿宋" w:eastAsia="仿宋" w:cs="Tahoma"/>
          <w:spacing w:val="6"/>
          <w:kern w:val="0"/>
          <w:sz w:val="24"/>
          <w:szCs w:val="30"/>
        </w:rPr>
        <w:t>电话：</w:t>
      </w:r>
      <w:r>
        <w:rPr>
          <w:rFonts w:hint="eastAsia" w:ascii="仿宋" w:hAnsi="仿宋" w:eastAsia="仿宋" w:cs="Tahoma"/>
          <w:spacing w:val="6"/>
          <w:kern w:val="0"/>
          <w:sz w:val="24"/>
          <w:szCs w:val="30"/>
          <w:u w:val="single"/>
        </w:rPr>
        <w:t xml:space="preserve">              **老师（建议留办公电话） </w:t>
      </w:r>
    </w:p>
    <w:p>
      <w:pPr>
        <w:widowControl/>
        <w:jc w:val="left"/>
        <w:rPr>
          <w:rFonts w:ascii="仿宋" w:hAnsi="仿宋" w:eastAsia="仿宋" w:cs="Tahoma"/>
          <w:spacing w:val="6"/>
          <w:kern w:val="0"/>
          <w:sz w:val="24"/>
          <w:szCs w:val="30"/>
          <w:u w:val="single"/>
        </w:rPr>
      </w:pPr>
    </w:p>
    <w:sectPr>
      <w:headerReference r:id="rId3" w:type="default"/>
      <w:head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0YWFlN2I1ODg5YmE2MTNkN2ExY2UyMTljY2QzZWMifQ=="/>
  </w:docVars>
  <w:rsids>
    <w:rsidRoot w:val="00FB40CC"/>
    <w:rsid w:val="000129A1"/>
    <w:rsid w:val="000508DB"/>
    <w:rsid w:val="00065847"/>
    <w:rsid w:val="000D1869"/>
    <w:rsid w:val="000F150E"/>
    <w:rsid w:val="0010592D"/>
    <w:rsid w:val="00143938"/>
    <w:rsid w:val="0018668C"/>
    <w:rsid w:val="001870AA"/>
    <w:rsid w:val="00193E1D"/>
    <w:rsid w:val="001A151B"/>
    <w:rsid w:val="001A5BF7"/>
    <w:rsid w:val="001E0AE2"/>
    <w:rsid w:val="00200B42"/>
    <w:rsid w:val="0021653B"/>
    <w:rsid w:val="00252D62"/>
    <w:rsid w:val="0029618E"/>
    <w:rsid w:val="002A11C0"/>
    <w:rsid w:val="002B5A8B"/>
    <w:rsid w:val="002D06E9"/>
    <w:rsid w:val="002E757D"/>
    <w:rsid w:val="00315C00"/>
    <w:rsid w:val="003938AA"/>
    <w:rsid w:val="003D2E18"/>
    <w:rsid w:val="003E62FD"/>
    <w:rsid w:val="0040485E"/>
    <w:rsid w:val="004524C5"/>
    <w:rsid w:val="00455433"/>
    <w:rsid w:val="004A5E77"/>
    <w:rsid w:val="004E0570"/>
    <w:rsid w:val="004E34E9"/>
    <w:rsid w:val="0050506E"/>
    <w:rsid w:val="00525E0F"/>
    <w:rsid w:val="00541133"/>
    <w:rsid w:val="005860C0"/>
    <w:rsid w:val="005E49E3"/>
    <w:rsid w:val="0060275D"/>
    <w:rsid w:val="006112EB"/>
    <w:rsid w:val="00625E61"/>
    <w:rsid w:val="006F2FE3"/>
    <w:rsid w:val="006F786E"/>
    <w:rsid w:val="007220DC"/>
    <w:rsid w:val="0074113A"/>
    <w:rsid w:val="00767941"/>
    <w:rsid w:val="007736A5"/>
    <w:rsid w:val="007D7561"/>
    <w:rsid w:val="007F0D7F"/>
    <w:rsid w:val="00826FAE"/>
    <w:rsid w:val="0084242C"/>
    <w:rsid w:val="00854627"/>
    <w:rsid w:val="008610CE"/>
    <w:rsid w:val="008854E9"/>
    <w:rsid w:val="00885ED0"/>
    <w:rsid w:val="008D4F41"/>
    <w:rsid w:val="008E6B9D"/>
    <w:rsid w:val="008F4749"/>
    <w:rsid w:val="00920AD4"/>
    <w:rsid w:val="00927E51"/>
    <w:rsid w:val="00942086"/>
    <w:rsid w:val="009666F7"/>
    <w:rsid w:val="009A3376"/>
    <w:rsid w:val="009C57A6"/>
    <w:rsid w:val="009F6773"/>
    <w:rsid w:val="00A3027F"/>
    <w:rsid w:val="00A5499E"/>
    <w:rsid w:val="00A819A2"/>
    <w:rsid w:val="00AA58E1"/>
    <w:rsid w:val="00AC3028"/>
    <w:rsid w:val="00B51C86"/>
    <w:rsid w:val="00B61CD1"/>
    <w:rsid w:val="00B716E2"/>
    <w:rsid w:val="00B85C11"/>
    <w:rsid w:val="00B92684"/>
    <w:rsid w:val="00B97AC8"/>
    <w:rsid w:val="00BB0807"/>
    <w:rsid w:val="00BE3472"/>
    <w:rsid w:val="00C27F3B"/>
    <w:rsid w:val="00C306C5"/>
    <w:rsid w:val="00C450B0"/>
    <w:rsid w:val="00C665A7"/>
    <w:rsid w:val="00C66EB0"/>
    <w:rsid w:val="00C74978"/>
    <w:rsid w:val="00D54102"/>
    <w:rsid w:val="00D80A31"/>
    <w:rsid w:val="00D85056"/>
    <w:rsid w:val="00DA2F9B"/>
    <w:rsid w:val="00DA350B"/>
    <w:rsid w:val="00DE4810"/>
    <w:rsid w:val="00DF232A"/>
    <w:rsid w:val="00E00E45"/>
    <w:rsid w:val="00E167FD"/>
    <w:rsid w:val="00E83AD2"/>
    <w:rsid w:val="00E93DB6"/>
    <w:rsid w:val="00EB19E3"/>
    <w:rsid w:val="00EB22F3"/>
    <w:rsid w:val="00F26BCE"/>
    <w:rsid w:val="00F40FC5"/>
    <w:rsid w:val="00F57B40"/>
    <w:rsid w:val="00F62329"/>
    <w:rsid w:val="00F923EE"/>
    <w:rsid w:val="00FB40CC"/>
    <w:rsid w:val="00FC501D"/>
    <w:rsid w:val="00FD57E1"/>
    <w:rsid w:val="00FE202F"/>
    <w:rsid w:val="02BE4FE0"/>
    <w:rsid w:val="22DB4F8B"/>
    <w:rsid w:val="48257908"/>
    <w:rsid w:val="7A74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C67AB-CB7D-474F-AE2D-6EFE3E6CF10B}">
  <ds:schemaRefs/>
</ds:datastoreItem>
</file>